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C5B8" w14:textId="57CB8FF6" w:rsidR="0070361A" w:rsidRPr="0070361A" w:rsidRDefault="0070361A" w:rsidP="00F42C81">
      <w:pPr>
        <w:pStyle w:val="Titel"/>
      </w:pPr>
      <w:r w:rsidRPr="0070361A">
        <w:t>Fakta</w:t>
      </w:r>
      <w:r w:rsidR="00F42C81">
        <w:t>: Hvad må unge arbejde med og krav til arbejdsgiveren</w:t>
      </w:r>
    </w:p>
    <w:p w14:paraId="2EC504BA" w14:textId="2E5B76B0" w:rsidR="0070361A" w:rsidRPr="0070361A" w:rsidRDefault="0070361A" w:rsidP="0070361A">
      <w:pPr>
        <w:rPr>
          <w:b/>
          <w:bCs/>
        </w:rPr>
      </w:pPr>
      <w:r w:rsidRPr="0070361A">
        <w:rPr>
          <w:b/>
          <w:bCs/>
        </w:rPr>
        <w:t>Unge, 13-</w:t>
      </w:r>
      <w:r w:rsidR="00F42C81" w:rsidRPr="0070361A">
        <w:rPr>
          <w:b/>
          <w:bCs/>
        </w:rPr>
        <w:t>1</w:t>
      </w:r>
      <w:r w:rsidR="00F42C81">
        <w:rPr>
          <w:b/>
          <w:bCs/>
        </w:rPr>
        <w:t>4</w:t>
      </w:r>
      <w:r w:rsidR="00F42C81" w:rsidRPr="0070361A">
        <w:rPr>
          <w:b/>
          <w:bCs/>
        </w:rPr>
        <w:t>-årige</w:t>
      </w:r>
      <w:r w:rsidRPr="0070361A">
        <w:rPr>
          <w:b/>
          <w:bCs/>
        </w:rPr>
        <w:t xml:space="preserve"> </w:t>
      </w:r>
      <w:r w:rsidR="00F42C81">
        <w:rPr>
          <w:b/>
          <w:bCs/>
        </w:rPr>
        <w:t>og unge</w:t>
      </w:r>
      <w:r w:rsidRPr="0070361A">
        <w:rPr>
          <w:b/>
          <w:bCs/>
        </w:rPr>
        <w:t xml:space="preserve">, som ikke har afsluttet 9. klasse, må </w:t>
      </w:r>
      <w:r w:rsidR="00443F0F">
        <w:rPr>
          <w:b/>
          <w:bCs/>
        </w:rPr>
        <w:t>udføre</w:t>
      </w:r>
      <w:r w:rsidRPr="0070361A">
        <w:rPr>
          <w:b/>
          <w:bCs/>
        </w:rPr>
        <w:t xml:space="preserve"> lettere arbejde. Unge, 15-</w:t>
      </w:r>
      <w:r w:rsidR="00F42C81" w:rsidRPr="0070361A">
        <w:rPr>
          <w:b/>
          <w:bCs/>
        </w:rPr>
        <w:t>17-årige</w:t>
      </w:r>
      <w:r w:rsidRPr="0070361A">
        <w:rPr>
          <w:b/>
          <w:bCs/>
        </w:rPr>
        <w:t>, der har afsluttet 9. klasse, må have erhvervsmæssigt arbejde.</w:t>
      </w:r>
    </w:p>
    <w:p w14:paraId="61FFC9E2" w14:textId="47E52B51" w:rsidR="00443F0F" w:rsidRDefault="00443F0F" w:rsidP="001427A6">
      <w:pPr>
        <w:pStyle w:val="Overskrift2"/>
      </w:pPr>
      <w:r>
        <w:t>Hvad må unge arbejde med?</w:t>
      </w:r>
    </w:p>
    <w:p w14:paraId="5B0AE117" w14:textId="77777777" w:rsidR="00443F0F" w:rsidRDefault="00443F0F" w:rsidP="00443F0F">
      <w:pPr>
        <w:pStyle w:val="Listeafsnit"/>
        <w:numPr>
          <w:ilvl w:val="0"/>
          <w:numId w:val="7"/>
        </w:numPr>
      </w:pPr>
      <w:r>
        <w:t xml:space="preserve">Unge på 15-17 år, som har afsluttet 9. klasse, må udføre alle former for arbejde. </w:t>
      </w:r>
      <w:r w:rsidRPr="00457B03">
        <w:t>De må dog bl.a. ikke arbejde med sundhedsskadelige stoffer og materialer, eller arbejde med fysiske belastninger, der kan skade kroppen.</w:t>
      </w:r>
      <w:r>
        <w:t xml:space="preserve"> </w:t>
      </w:r>
    </w:p>
    <w:p w14:paraId="1FC5C7E9" w14:textId="77777777" w:rsidR="00443F0F" w:rsidRDefault="00443F0F" w:rsidP="00443F0F">
      <w:pPr>
        <w:pStyle w:val="Listeafsnit"/>
        <w:numPr>
          <w:ilvl w:val="0"/>
          <w:numId w:val="7"/>
        </w:numPr>
      </w:pPr>
      <w:r>
        <w:t xml:space="preserve">Unge på 13 og 14 år og unge, der ikke har afsluttet 9. klasse, må udføre lettere arbejde. Lettere arbejde defineres som </w:t>
      </w:r>
      <w:r w:rsidRPr="00C1480A">
        <w:t xml:space="preserve">arbejde, der er enkelt, forudsigeligt og overskueligt for den unge. </w:t>
      </w:r>
      <w:r>
        <w:t xml:space="preserve">  Eksempler på lettere arbejde er beskrevet i bilag 1 til bekendtgørelsen om unges arbejde og omfatter bl.a.: </w:t>
      </w:r>
    </w:p>
    <w:p w14:paraId="05A9FA14" w14:textId="77777777" w:rsidR="00443F0F" w:rsidRDefault="00443F0F" w:rsidP="001427A6">
      <w:pPr>
        <w:pStyle w:val="Listeafsnit"/>
        <w:numPr>
          <w:ilvl w:val="1"/>
          <w:numId w:val="18"/>
        </w:numPr>
      </w:pPr>
      <w:r>
        <w:t>Lettere arbejde med at modtage, sortere, opsætte, optælle, prismærke, dokumentere, kontrollere og pakke varer og emballage og lignende</w:t>
      </w:r>
    </w:p>
    <w:p w14:paraId="64EB795A" w14:textId="77777777" w:rsidR="00443F0F" w:rsidRDefault="00443F0F" w:rsidP="001427A6">
      <w:pPr>
        <w:pStyle w:val="Listeafsnit"/>
        <w:numPr>
          <w:ilvl w:val="1"/>
          <w:numId w:val="18"/>
        </w:numPr>
      </w:pPr>
      <w:r>
        <w:t>Lignende arbejde kan være at trimme hylder og gennemgå datovarer</w:t>
      </w:r>
    </w:p>
    <w:p w14:paraId="389B525B" w14:textId="77777777" w:rsidR="00443F0F" w:rsidRPr="009B2D97" w:rsidRDefault="00443F0F" w:rsidP="001427A6">
      <w:pPr>
        <w:pStyle w:val="Listeafsnit"/>
        <w:numPr>
          <w:ilvl w:val="1"/>
          <w:numId w:val="18"/>
        </w:numPr>
      </w:pPr>
      <w:r>
        <w:t xml:space="preserve">Lettere arbejde med at ekspedere </w:t>
      </w:r>
    </w:p>
    <w:p w14:paraId="39B32CAC" w14:textId="77777777" w:rsidR="00443F0F" w:rsidRPr="009B2D97" w:rsidRDefault="00443F0F" w:rsidP="001427A6">
      <w:pPr>
        <w:pStyle w:val="Listeafsnit"/>
        <w:numPr>
          <w:ilvl w:val="1"/>
          <w:numId w:val="18"/>
        </w:numPr>
      </w:pPr>
      <w:r>
        <w:t>Lettere arbejde med at gøre rent, rydde op, servere og vaske op</w:t>
      </w:r>
    </w:p>
    <w:p w14:paraId="29C5A47E" w14:textId="77777777" w:rsidR="00443F0F" w:rsidRDefault="00443F0F" w:rsidP="001427A6">
      <w:pPr>
        <w:pStyle w:val="Listeafsnit"/>
        <w:numPr>
          <w:ilvl w:val="1"/>
          <w:numId w:val="18"/>
        </w:numPr>
      </w:pPr>
      <w:r>
        <w:t>Lettere arbejde med at bringe varer og mad ud</w:t>
      </w:r>
    </w:p>
    <w:p w14:paraId="1E443FBB" w14:textId="77777777" w:rsidR="00443F0F" w:rsidRDefault="00443F0F" w:rsidP="001427A6">
      <w:pPr>
        <w:pStyle w:val="Listeafsnit"/>
        <w:numPr>
          <w:ilvl w:val="1"/>
          <w:numId w:val="18"/>
        </w:numPr>
      </w:pPr>
      <w:r>
        <w:t>Lettere arbejde med at tilberede fødevarer</w:t>
      </w:r>
    </w:p>
    <w:p w14:paraId="3B4DA720" w14:textId="77777777" w:rsidR="00443F0F" w:rsidRDefault="00443F0F" w:rsidP="001427A6">
      <w:pPr>
        <w:pStyle w:val="Listeafsnit"/>
        <w:numPr>
          <w:ilvl w:val="1"/>
          <w:numId w:val="18"/>
        </w:numPr>
      </w:pPr>
      <w:r>
        <w:t xml:space="preserve">Lettere arbejde med at formidle, filme, tage billeder og redigere. </w:t>
      </w:r>
    </w:p>
    <w:p w14:paraId="72AF6834" w14:textId="25949FEC" w:rsidR="00443F0F" w:rsidRPr="0097774D" w:rsidRDefault="00443F0F" w:rsidP="001427A6">
      <w:pPr>
        <w:pStyle w:val="Listeafsnit"/>
        <w:numPr>
          <w:ilvl w:val="0"/>
          <w:numId w:val="18"/>
        </w:numPr>
      </w:pPr>
      <w:r>
        <w:t xml:space="preserve">Unge på </w:t>
      </w:r>
      <w:r w:rsidRPr="0097774D">
        <w:t xml:space="preserve">13-14 år </w:t>
      </w:r>
      <w:r>
        <w:t xml:space="preserve">og unge, der ikke har afsluttet </w:t>
      </w:r>
      <w:r w:rsidRPr="0097774D">
        <w:t>9. klasse, må arbejde i udgangskassen, hvis</w:t>
      </w:r>
    </w:p>
    <w:p w14:paraId="4E3D9604" w14:textId="26CB7643" w:rsidR="00443F0F" w:rsidRPr="0097774D" w:rsidRDefault="00443F0F" w:rsidP="001427A6">
      <w:pPr>
        <w:pStyle w:val="Listeafsnit"/>
        <w:numPr>
          <w:ilvl w:val="1"/>
          <w:numId w:val="20"/>
        </w:numPr>
      </w:pPr>
      <w:r w:rsidRPr="0097774D">
        <w:t>der ikke er for travlt</w:t>
      </w:r>
    </w:p>
    <w:p w14:paraId="2BB0EC80" w14:textId="2087C0BB" w:rsidR="00443F0F" w:rsidRPr="0097774D" w:rsidRDefault="00443F0F" w:rsidP="001427A6">
      <w:pPr>
        <w:pStyle w:val="Listeafsnit"/>
        <w:numPr>
          <w:ilvl w:val="1"/>
          <w:numId w:val="20"/>
        </w:numPr>
      </w:pPr>
      <w:r>
        <w:t>der er</w:t>
      </w:r>
      <w:r w:rsidRPr="0097774D">
        <w:t xml:space="preserve"> en voksen kollega tæt på, som hurtigt kan hjælpe </w:t>
      </w:r>
    </w:p>
    <w:p w14:paraId="3D6DA432" w14:textId="3C661387" w:rsidR="00443F0F" w:rsidRPr="0097774D" w:rsidRDefault="00B50A72" w:rsidP="001427A6">
      <w:pPr>
        <w:pStyle w:val="Listeafsnit"/>
        <w:numPr>
          <w:ilvl w:val="1"/>
          <w:numId w:val="20"/>
        </w:numPr>
      </w:pPr>
      <w:r>
        <w:t>den unge</w:t>
      </w:r>
      <w:r w:rsidR="00443F0F" w:rsidRPr="0097774D">
        <w:t xml:space="preserve"> har fået at vide, hvordan </w:t>
      </w:r>
      <w:r>
        <w:t>man</w:t>
      </w:r>
      <w:r w:rsidR="00443F0F" w:rsidRPr="0097774D">
        <w:t xml:space="preserve"> håndterer svære situationer</w:t>
      </w:r>
    </w:p>
    <w:p w14:paraId="3240E6C2" w14:textId="77777777" w:rsidR="00443F0F" w:rsidRPr="0097774D" w:rsidRDefault="00443F0F" w:rsidP="001427A6">
      <w:pPr>
        <w:pStyle w:val="Listeafsnit"/>
        <w:numPr>
          <w:ilvl w:val="1"/>
          <w:numId w:val="20"/>
        </w:numPr>
      </w:pPr>
      <w:r w:rsidRPr="0097774D">
        <w:t xml:space="preserve">kunderne </w:t>
      </w:r>
      <w:proofErr w:type="gramStart"/>
      <w:r w:rsidRPr="0097774D">
        <w:t>ikke skal</w:t>
      </w:r>
      <w:proofErr w:type="gramEnd"/>
      <w:r w:rsidRPr="0097774D">
        <w:t xml:space="preserve"> have særlig vejledning om varerne</w:t>
      </w:r>
    </w:p>
    <w:p w14:paraId="597AEC66" w14:textId="76216F19" w:rsidR="00B50A72" w:rsidRDefault="00443F0F" w:rsidP="00B50A72">
      <w:pPr>
        <w:pStyle w:val="Listeafsnit"/>
        <w:numPr>
          <w:ilvl w:val="1"/>
          <w:numId w:val="20"/>
        </w:numPr>
      </w:pPr>
      <w:r w:rsidRPr="0097774D">
        <w:t>kunderne generelt opfører sig ordentligt og ikke har voldelig eller truende adfærd.</w:t>
      </w:r>
    </w:p>
    <w:p w14:paraId="56D700B5" w14:textId="2BAF96DE" w:rsidR="00B50A72" w:rsidRPr="0097774D" w:rsidRDefault="00B50A72" w:rsidP="001427A6">
      <w:pPr>
        <w:pStyle w:val="Overskrift2"/>
      </w:pPr>
      <w:r>
        <w:t>Arbejdsgiverens pligter</w:t>
      </w:r>
    </w:p>
    <w:p w14:paraId="4585E539" w14:textId="57140E3A" w:rsidR="0070361A" w:rsidRPr="0070361A" w:rsidRDefault="0070361A" w:rsidP="0070361A">
      <w:pPr>
        <w:numPr>
          <w:ilvl w:val="0"/>
          <w:numId w:val="7"/>
        </w:numPr>
      </w:pPr>
      <w:r w:rsidRPr="0070361A">
        <w:t>Ved ansættelse af en medarbejder under 15 år eller en medarbejder</w:t>
      </w:r>
      <w:r w:rsidR="00B50A72">
        <w:t>,</w:t>
      </w:r>
      <w:r w:rsidRPr="0070361A">
        <w:t xml:space="preserve"> som ikke er færdig med 9. klasse, skal forældrene have besked om ansættelsen, om arbejdstidens længde og om eventuelle ulykkes- og sygdomsfarer, samt hvilke foranstaltninger der er truffet for, at arbejdet kan foregå sikkert og sundt</w:t>
      </w:r>
      <w:r w:rsidR="00B50A72">
        <w:t>.</w:t>
      </w:r>
    </w:p>
    <w:p w14:paraId="3CB78CDB" w14:textId="7E22FCA8" w:rsidR="0070361A" w:rsidRDefault="0070361A" w:rsidP="0070361A">
      <w:pPr>
        <w:numPr>
          <w:ilvl w:val="0"/>
          <w:numId w:val="7"/>
        </w:numPr>
      </w:pPr>
      <w:r w:rsidRPr="0070361A">
        <w:lastRenderedPageBreak/>
        <w:t>Arbejdsgiver skal sørge for, at den unge får en grundig oplæring og instruktion i, hvad arbejdet omfatter, og hvordan den unge selv kan undgå at bringe sig i fare eller udsætte sig for unødige belastninger</w:t>
      </w:r>
      <w:r w:rsidR="00B50A72">
        <w:t>.</w:t>
      </w:r>
    </w:p>
    <w:p w14:paraId="55A59B56" w14:textId="4067AD9A" w:rsidR="00B50A72" w:rsidRDefault="00B50A72" w:rsidP="0070361A">
      <w:pPr>
        <w:numPr>
          <w:ilvl w:val="0"/>
          <w:numId w:val="7"/>
        </w:numPr>
      </w:pPr>
      <w:r>
        <w:t xml:space="preserve">Unge medarbejdere under 18 år, skal altid have mulighed for at få hurtig og effektiv hjælp af en person, der er fyldt 18 år og har </w:t>
      </w:r>
      <w:proofErr w:type="gramStart"/>
      <w:r>
        <w:t>fornøden</w:t>
      </w:r>
      <w:proofErr w:type="gramEnd"/>
      <w:r>
        <w:t xml:space="preserve"> indsigt i arbejdets art.</w:t>
      </w:r>
    </w:p>
    <w:p w14:paraId="14D61E7F" w14:textId="67802062" w:rsidR="00B50A72" w:rsidRPr="0070361A" w:rsidRDefault="00B50A72" w:rsidP="00B50A72">
      <w:pPr>
        <w:numPr>
          <w:ilvl w:val="0"/>
          <w:numId w:val="7"/>
        </w:numPr>
      </w:pPr>
      <w:r>
        <w:t>Arbejdet skal tilrettelægges, så den unge ikke udsættes for voldsrisiko (såvel fysiske som psykisk). Hvis arbejdet ligger i isolerede områder uden for almindelig færdsel eller det indebærer en risiko for vold, skal der være en person, der er fyldt 18 år, og som kender arbejdet, fysisk til stede sammen med den unge.</w:t>
      </w:r>
    </w:p>
    <w:p w14:paraId="68A37C88" w14:textId="3772AB53" w:rsidR="0070361A" w:rsidRPr="0070361A" w:rsidRDefault="0070361A" w:rsidP="0070361A">
      <w:pPr>
        <w:numPr>
          <w:ilvl w:val="0"/>
          <w:numId w:val="7"/>
        </w:numPr>
      </w:pPr>
      <w:r w:rsidRPr="0070361A">
        <w:t xml:space="preserve">Den unge skal være under </w:t>
      </w:r>
      <w:r w:rsidR="00B50A72">
        <w:t>effektivt tilsyn</w:t>
      </w:r>
      <w:r w:rsidR="00B50A72" w:rsidRPr="0070361A">
        <w:t xml:space="preserve"> </w:t>
      </w:r>
      <w:r w:rsidRPr="0070361A">
        <w:t>af en medarbejder, der er fyldt 18 år, og som har den nødvendige viden om arbejdets udførelse</w:t>
      </w:r>
      <w:r w:rsidR="00B50A72">
        <w:t>.</w:t>
      </w:r>
    </w:p>
    <w:p w14:paraId="62ED587A" w14:textId="77777777" w:rsidR="0070361A" w:rsidRPr="001427A6" w:rsidRDefault="0070361A" w:rsidP="001427A6">
      <w:pPr>
        <w:pStyle w:val="Overskrift2"/>
      </w:pPr>
      <w:r w:rsidRPr="001427A6">
        <w:t>Lovgrundlag</w:t>
      </w:r>
    </w:p>
    <w:p w14:paraId="46682FD0" w14:textId="77777777" w:rsidR="0070361A" w:rsidRPr="0070361A" w:rsidRDefault="0070361A" w:rsidP="0070361A">
      <w:pPr>
        <w:numPr>
          <w:ilvl w:val="0"/>
          <w:numId w:val="8"/>
        </w:numPr>
      </w:pPr>
      <w:r w:rsidRPr="0070361A">
        <w:t>Bekendtgørelse om unges arbejde - </w:t>
      </w:r>
      <w:hyperlink r:id="rId8" w:history="1">
        <w:r w:rsidRPr="0070361A">
          <w:rPr>
            <w:rStyle w:val="Hyperlink"/>
          </w:rPr>
          <w:t>www.retsinformation.dk</w:t>
        </w:r>
      </w:hyperlink>
      <w:r w:rsidRPr="0070361A">
        <w:t> </w:t>
      </w:r>
    </w:p>
    <w:p w14:paraId="25FF2331" w14:textId="77777777" w:rsidR="0070361A" w:rsidRPr="001427A6" w:rsidRDefault="0070361A" w:rsidP="001427A6">
      <w:pPr>
        <w:pStyle w:val="Overskrift2"/>
      </w:pPr>
      <w:r w:rsidRPr="001427A6">
        <w:t>Godt at vide</w:t>
      </w:r>
    </w:p>
    <w:p w14:paraId="47F5E677" w14:textId="55BE54B7" w:rsidR="0070361A" w:rsidRPr="0070361A" w:rsidRDefault="0070361A" w:rsidP="0070361A">
      <w:pPr>
        <w:numPr>
          <w:ilvl w:val="0"/>
          <w:numId w:val="9"/>
        </w:numPr>
      </w:pPr>
      <w:r w:rsidRPr="0070361A">
        <w:t>Ofte har unge (under 18 år) kun en begrænset erhvervserfaring, manglende bevidsthed om risici og større sårbarhed overfor påvirkninger i arbejdsmiljøet, og der skal derfor tages et særligt hensyn til dem, så de får en god start på arbejdslivet</w:t>
      </w:r>
      <w:r w:rsidR="00B50A72">
        <w:t>.</w:t>
      </w:r>
    </w:p>
    <w:p w14:paraId="3F975100" w14:textId="77777777" w:rsidR="0070361A" w:rsidRPr="0070361A" w:rsidRDefault="0070361A" w:rsidP="0070361A">
      <w:pPr>
        <w:numPr>
          <w:ilvl w:val="0"/>
          <w:numId w:val="9"/>
        </w:numPr>
      </w:pPr>
      <w:r w:rsidRPr="0070361A">
        <w:t>Detailhandelen er en af de brancher, hvor mange unge under 18 år har fritidsjob. Når der er unge ansatte i butikken, er der en række forhold, man som arbejdsgiver/arbejdsmiljøorganisation skal være særlig opmærksom på. Sørg for at planlægge de unges arbejde i henhold til de særlige regler for:</w:t>
      </w:r>
    </w:p>
    <w:p w14:paraId="2B0B4AD0" w14:textId="4F9AF456" w:rsidR="0070361A" w:rsidRPr="0070361A" w:rsidRDefault="0070361A" w:rsidP="0070361A">
      <w:pPr>
        <w:numPr>
          <w:ilvl w:val="1"/>
          <w:numId w:val="9"/>
        </w:numPr>
      </w:pPr>
      <w:r w:rsidRPr="0070361A">
        <w:t xml:space="preserve">Arbejdstid </w:t>
      </w:r>
      <w:r w:rsidR="00B50A72">
        <w:t xml:space="preserve">og </w:t>
      </w:r>
      <w:r w:rsidRPr="0070361A">
        <w:t>hviletid. Læs: </w:t>
      </w:r>
      <w:hyperlink r:id="rId9" w:tooltip="Fakta om unges arbejde – arbejdstid, hviletid og alenearbejde" w:history="1">
        <w:r w:rsidRPr="0070361A">
          <w:rPr>
            <w:rStyle w:val="Hyperlink"/>
          </w:rPr>
          <w:t>Fakta</w:t>
        </w:r>
        <w:r w:rsidR="00B50A72">
          <w:rPr>
            <w:rStyle w:val="Hyperlink"/>
          </w:rPr>
          <w:t>: Unges arbejdstid og hviletid</w:t>
        </w:r>
      </w:hyperlink>
    </w:p>
    <w:p w14:paraId="6B41D0EC" w14:textId="069C5C4A" w:rsidR="0070361A" w:rsidRPr="0070361A" w:rsidRDefault="0070361A" w:rsidP="0070361A">
      <w:pPr>
        <w:numPr>
          <w:ilvl w:val="1"/>
          <w:numId w:val="9"/>
        </w:numPr>
      </w:pPr>
      <w:r w:rsidRPr="0070361A">
        <w:t>Tekniske hjælpemidler/maskiner. Læs: </w:t>
      </w:r>
      <w:hyperlink r:id="rId10" w:tooltip="Fakta om unges arbejde – maskiner og tekniske hjælpemidler" w:history="1">
        <w:r w:rsidRPr="0070361A">
          <w:rPr>
            <w:rStyle w:val="Hyperlink"/>
          </w:rPr>
          <w:t>Fakta</w:t>
        </w:r>
        <w:r w:rsidR="00B50A72">
          <w:rPr>
            <w:rStyle w:val="Hyperlink"/>
          </w:rPr>
          <w:t>: Unges arbejde med maskiner og tekniske hjælpemidler</w:t>
        </w:r>
      </w:hyperlink>
    </w:p>
    <w:p w14:paraId="56F8D2E3" w14:textId="378D3C94" w:rsidR="0070361A" w:rsidRPr="0070361A" w:rsidRDefault="0070361A" w:rsidP="0070361A">
      <w:pPr>
        <w:numPr>
          <w:ilvl w:val="1"/>
          <w:numId w:val="9"/>
        </w:numPr>
      </w:pPr>
      <w:r w:rsidRPr="0070361A">
        <w:t>Stoffer og materialer. Læs: </w:t>
      </w:r>
      <w:hyperlink r:id="rId11" w:tooltip="Fakta om unges arbejde – stoffer og materialer" w:history="1">
        <w:r w:rsidRPr="0070361A">
          <w:rPr>
            <w:rStyle w:val="Hyperlink"/>
          </w:rPr>
          <w:t>Fakta</w:t>
        </w:r>
        <w:r w:rsidR="008D64B9">
          <w:rPr>
            <w:rStyle w:val="Hyperlink"/>
          </w:rPr>
          <w:t>: Unges arbejde med kemiske stoffer og materialer</w:t>
        </w:r>
      </w:hyperlink>
    </w:p>
    <w:p w14:paraId="22BF30B3" w14:textId="4059CE5C" w:rsidR="0070361A" w:rsidRPr="0070361A" w:rsidRDefault="0070361A" w:rsidP="0070361A">
      <w:pPr>
        <w:numPr>
          <w:ilvl w:val="1"/>
          <w:numId w:val="9"/>
        </w:numPr>
      </w:pPr>
      <w:r w:rsidRPr="0070361A">
        <w:t>Fysiske påvirkninger. Læs: </w:t>
      </w:r>
      <w:hyperlink r:id="rId12" w:tooltip="Fakta om unges arbejde - fysiske påvirkninger" w:history="1">
        <w:r w:rsidRPr="0070361A">
          <w:rPr>
            <w:rStyle w:val="Hyperlink"/>
          </w:rPr>
          <w:t>Fakta</w:t>
        </w:r>
        <w:r w:rsidR="008D64B9">
          <w:rPr>
            <w:rStyle w:val="Hyperlink"/>
          </w:rPr>
          <w:t>: Unges arbejde med fysiske påvirkninger</w:t>
        </w:r>
      </w:hyperlink>
    </w:p>
    <w:p w14:paraId="1BBBFB87" w14:textId="0B228770" w:rsidR="0070361A" w:rsidRPr="0070361A" w:rsidRDefault="008D64B9" w:rsidP="0070361A">
      <w:pPr>
        <w:numPr>
          <w:ilvl w:val="0"/>
          <w:numId w:val="9"/>
        </w:numPr>
      </w:pPr>
      <w:r>
        <w:t>Erfarne</w:t>
      </w:r>
      <w:r w:rsidR="0070361A" w:rsidRPr="0070361A">
        <w:t xml:space="preserve"> kollega</w:t>
      </w:r>
      <w:r>
        <w:t>er bør</w:t>
      </w:r>
      <w:r w:rsidR="0070361A" w:rsidRPr="0070361A">
        <w:t xml:space="preserve"> fremstå som et godt eksempel, og videregiv</w:t>
      </w:r>
      <w:r>
        <w:t>e</w:t>
      </w:r>
      <w:r w:rsidR="0070361A" w:rsidRPr="0070361A">
        <w:t xml:space="preserve"> viden til den unge om, hvordan arbejdet udføres uden risiko</w:t>
      </w:r>
      <w:r>
        <w:t>.</w:t>
      </w:r>
    </w:p>
    <w:p w14:paraId="2D130BD6" w14:textId="77777777" w:rsidR="0070361A" w:rsidRPr="008D64B9" w:rsidRDefault="0070361A" w:rsidP="001427A6">
      <w:pPr>
        <w:pStyle w:val="Overskrift2"/>
      </w:pPr>
      <w:r w:rsidRPr="008D64B9">
        <w:t>Læs mere om emnet</w:t>
      </w:r>
    </w:p>
    <w:p w14:paraId="4EB9D1B4" w14:textId="77777777" w:rsidR="0070361A" w:rsidRPr="0070361A" w:rsidRDefault="0070361A" w:rsidP="0070361A">
      <w:r w:rsidRPr="0070361A">
        <w:rPr>
          <w:b/>
          <w:bCs/>
        </w:rPr>
        <w:t>Fra BFA Handel</w:t>
      </w:r>
    </w:p>
    <w:p w14:paraId="49AED2BD" w14:textId="77777777" w:rsidR="0070361A" w:rsidRPr="0070361A" w:rsidRDefault="0070361A" w:rsidP="0070361A">
      <w:pPr>
        <w:numPr>
          <w:ilvl w:val="0"/>
          <w:numId w:val="10"/>
        </w:numPr>
      </w:pPr>
      <w:hyperlink r:id="rId13" w:tooltip="Sikker i butik" w:history="1">
        <w:r w:rsidRPr="0070361A">
          <w:rPr>
            <w:rStyle w:val="Hyperlink"/>
          </w:rPr>
          <w:t>Sikker i butikken - en arbejdsmiljøguide til unge med fritidsjob i detailhandlen </w:t>
        </w:r>
      </w:hyperlink>
    </w:p>
    <w:p w14:paraId="52D76929" w14:textId="4A5423CA" w:rsidR="0070361A" w:rsidRPr="0070361A" w:rsidRDefault="0070361A" w:rsidP="0070361A">
      <w:pPr>
        <w:numPr>
          <w:ilvl w:val="0"/>
          <w:numId w:val="10"/>
        </w:numPr>
      </w:pPr>
      <w:hyperlink r:id="rId14" w:tooltip="Unges arbejde" w:history="1">
        <w:r w:rsidRPr="0070361A">
          <w:rPr>
            <w:rStyle w:val="Hyperlink"/>
          </w:rPr>
          <w:t xml:space="preserve">Unges arbejde - En </w:t>
        </w:r>
        <w:r w:rsidR="008D64B9" w:rsidRPr="0070361A">
          <w:rPr>
            <w:rStyle w:val="Hyperlink"/>
          </w:rPr>
          <w:t>branchevejledning</w:t>
        </w:r>
        <w:r w:rsidRPr="0070361A">
          <w:rPr>
            <w:rStyle w:val="Hyperlink"/>
          </w:rPr>
          <w:t xml:space="preserve"> om unges arbejdsmiljø</w:t>
        </w:r>
      </w:hyperlink>
    </w:p>
    <w:p w14:paraId="2CEA3531" w14:textId="18EDEB5B" w:rsidR="0070361A" w:rsidRPr="0070361A" w:rsidRDefault="0070361A" w:rsidP="0070361A">
      <w:pPr>
        <w:numPr>
          <w:ilvl w:val="0"/>
          <w:numId w:val="10"/>
        </w:numPr>
      </w:pPr>
      <w:hyperlink r:id="rId15" w:tooltip="APV-tjekliste for unge undervisningspligtige" w:history="1">
        <w:r w:rsidR="008D64B9" w:rsidRPr="0070361A">
          <w:rPr>
            <w:rStyle w:val="Hyperlink"/>
          </w:rPr>
          <w:t>APV-tjekliste</w:t>
        </w:r>
        <w:r w:rsidRPr="0070361A">
          <w:rPr>
            <w:rStyle w:val="Hyperlink"/>
          </w:rPr>
          <w:t>: Unge undervisningspligtige (pdf)</w:t>
        </w:r>
      </w:hyperlink>
      <w:r w:rsidRPr="0070361A">
        <w:t> - </w:t>
      </w:r>
      <w:hyperlink r:id="rId16" w:tooltip="APV Tjekliste Unge Undervisningspligtige" w:history="1">
        <w:r w:rsidRPr="0070361A">
          <w:rPr>
            <w:rStyle w:val="Hyperlink"/>
          </w:rPr>
          <w:t>hent tjeklisten i Word</w:t>
        </w:r>
      </w:hyperlink>
    </w:p>
    <w:p w14:paraId="300776D6" w14:textId="7A6AB5E8" w:rsidR="0070361A" w:rsidRDefault="0070361A" w:rsidP="0070361A">
      <w:pPr>
        <w:numPr>
          <w:ilvl w:val="0"/>
          <w:numId w:val="10"/>
        </w:numPr>
      </w:pPr>
      <w:hyperlink r:id="rId17" w:tooltip="APV-tjekliste for unge ikke-undervisningspligtige" w:history="1">
        <w:r w:rsidR="008D64B9" w:rsidRPr="0070361A">
          <w:rPr>
            <w:rStyle w:val="Hyperlink"/>
          </w:rPr>
          <w:t>APV-tjekliste</w:t>
        </w:r>
        <w:r w:rsidRPr="0070361A">
          <w:rPr>
            <w:rStyle w:val="Hyperlink"/>
          </w:rPr>
          <w:t>: Unge IKKE undervisningspligtige (pdf)</w:t>
        </w:r>
      </w:hyperlink>
      <w:r w:rsidRPr="0070361A">
        <w:t> - </w:t>
      </w:r>
      <w:hyperlink r:id="rId18" w:tooltip="APV Tjekliste Unge Ikke Undervisningspligtige" w:history="1">
        <w:r w:rsidRPr="0070361A">
          <w:rPr>
            <w:rStyle w:val="Hyperlink"/>
          </w:rPr>
          <w:t>hent tjeklisten i Word</w:t>
        </w:r>
      </w:hyperlink>
    </w:p>
    <w:p w14:paraId="2966C802" w14:textId="77777777" w:rsidR="0070361A" w:rsidRPr="0070361A" w:rsidRDefault="0070361A" w:rsidP="0070361A">
      <w:r w:rsidRPr="0070361A">
        <w:rPr>
          <w:b/>
          <w:bCs/>
        </w:rPr>
        <w:t>Fra Arbejdstilsynet</w:t>
      </w:r>
    </w:p>
    <w:p w14:paraId="6713CD84" w14:textId="77777777" w:rsidR="0070361A" w:rsidRDefault="0070361A" w:rsidP="0070361A">
      <w:pPr>
        <w:numPr>
          <w:ilvl w:val="0"/>
          <w:numId w:val="11"/>
        </w:numPr>
      </w:pPr>
      <w:r w:rsidRPr="0070361A">
        <w:t>AT-vejledning om unges arbejde, elevers praktiske øvelser samt gravid og ammendes arbejde - </w:t>
      </w:r>
      <w:hyperlink r:id="rId19" w:history="1">
        <w:r w:rsidRPr="0070361A">
          <w:rPr>
            <w:rStyle w:val="Hyperlink"/>
          </w:rPr>
          <w:t>www.retsinformation.dk</w:t>
        </w:r>
      </w:hyperlink>
      <w:r w:rsidRPr="0070361A">
        <w:t> </w:t>
      </w:r>
    </w:p>
    <w:p w14:paraId="552AF4B5" w14:textId="552BD4B1" w:rsidR="00C9684F" w:rsidRPr="0070361A" w:rsidRDefault="00C9684F" w:rsidP="0070361A">
      <w:pPr>
        <w:numPr>
          <w:ilvl w:val="0"/>
          <w:numId w:val="11"/>
        </w:numPr>
      </w:pPr>
      <w:r>
        <w:t xml:space="preserve">Arbejdstilsynets hjemmeside: </w:t>
      </w:r>
      <w:hyperlink r:id="rId20" w:history="1">
        <w:r w:rsidR="0075040D" w:rsidRPr="002701F9">
          <w:rPr>
            <w:rStyle w:val="Hyperlink"/>
          </w:rPr>
          <w:t>www.at.dk</w:t>
        </w:r>
      </w:hyperlink>
      <w:r w:rsidR="0075040D">
        <w:t xml:space="preserve"> </w:t>
      </w:r>
      <w:r>
        <w:t xml:space="preserve"> </w:t>
      </w:r>
    </w:p>
    <w:p w14:paraId="7DC02428" w14:textId="1726B4F7" w:rsidR="0070361A" w:rsidRPr="0070361A" w:rsidRDefault="0070361A" w:rsidP="0070361A">
      <w:r w:rsidRPr="0070361A">
        <w:rPr>
          <w:b/>
          <w:bCs/>
        </w:rPr>
        <w:t xml:space="preserve">Fra </w:t>
      </w:r>
      <w:r w:rsidR="008D64B9">
        <w:rPr>
          <w:b/>
          <w:bCs/>
        </w:rPr>
        <w:t>a</w:t>
      </w:r>
      <w:r w:rsidR="008D64B9" w:rsidRPr="0070361A">
        <w:rPr>
          <w:b/>
          <w:bCs/>
        </w:rPr>
        <w:t>ndre</w:t>
      </w:r>
    </w:p>
    <w:p w14:paraId="4F37FF40" w14:textId="77777777" w:rsidR="0070361A" w:rsidRPr="0070361A" w:rsidRDefault="0070361A" w:rsidP="0070361A">
      <w:pPr>
        <w:numPr>
          <w:ilvl w:val="0"/>
          <w:numId w:val="12"/>
        </w:numPr>
      </w:pPr>
      <w:hyperlink r:id="rId21" w:tgtFrame="_blank" w:history="1">
        <w:r w:rsidRPr="0070361A">
          <w:rPr>
            <w:rStyle w:val="Hyperlink"/>
          </w:rPr>
          <w:t>Hjemmesiden www.ungmedjob.dk</w:t>
        </w:r>
      </w:hyperlink>
    </w:p>
    <w:p w14:paraId="4CBFC0D0" w14:textId="77777777" w:rsidR="00A60316" w:rsidRDefault="00A60316"/>
    <w:sectPr w:rsidR="00A6031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08E3"/>
    <w:multiLevelType w:val="multilevel"/>
    <w:tmpl w:val="6E669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A0283"/>
    <w:multiLevelType w:val="hybridMultilevel"/>
    <w:tmpl w:val="0632F96E"/>
    <w:lvl w:ilvl="0" w:tplc="0406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3A2776"/>
    <w:multiLevelType w:val="multilevel"/>
    <w:tmpl w:val="0412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511DE"/>
    <w:multiLevelType w:val="multilevel"/>
    <w:tmpl w:val="598C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E412F"/>
    <w:multiLevelType w:val="multilevel"/>
    <w:tmpl w:val="B184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25AB2"/>
    <w:multiLevelType w:val="hybridMultilevel"/>
    <w:tmpl w:val="6340E832"/>
    <w:lvl w:ilvl="0" w:tplc="0406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03DD5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2C1E1A"/>
    <w:multiLevelType w:val="multilevel"/>
    <w:tmpl w:val="EA544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597E62"/>
    <w:multiLevelType w:val="hybridMultilevel"/>
    <w:tmpl w:val="4F7A8976"/>
    <w:lvl w:ilvl="0" w:tplc="0406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7A55A14"/>
    <w:multiLevelType w:val="hybridMultilevel"/>
    <w:tmpl w:val="068C73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12076F8"/>
    <w:multiLevelType w:val="multilevel"/>
    <w:tmpl w:val="AD70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87496A"/>
    <w:multiLevelType w:val="multilevel"/>
    <w:tmpl w:val="5F5C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4B0372"/>
    <w:multiLevelType w:val="multilevel"/>
    <w:tmpl w:val="3A8EC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B817A2"/>
    <w:multiLevelType w:val="multilevel"/>
    <w:tmpl w:val="AA22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8A41A2"/>
    <w:multiLevelType w:val="multilevel"/>
    <w:tmpl w:val="41607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754C44"/>
    <w:multiLevelType w:val="multilevel"/>
    <w:tmpl w:val="0618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DB6302"/>
    <w:multiLevelType w:val="multilevel"/>
    <w:tmpl w:val="29F2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2377FA"/>
    <w:multiLevelType w:val="hybridMultilevel"/>
    <w:tmpl w:val="EEDAE6E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8" w15:restartNumberingAfterBreak="0">
    <w:nsid w:val="71080498"/>
    <w:multiLevelType w:val="multilevel"/>
    <w:tmpl w:val="F998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DC66BC"/>
    <w:multiLevelType w:val="multilevel"/>
    <w:tmpl w:val="26A01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0722356">
    <w:abstractNumId w:val="11"/>
  </w:num>
  <w:num w:numId="2" w16cid:durableId="111171067">
    <w:abstractNumId w:val="4"/>
  </w:num>
  <w:num w:numId="3" w16cid:durableId="583035618">
    <w:abstractNumId w:val="14"/>
  </w:num>
  <w:num w:numId="4" w16cid:durableId="1591238077">
    <w:abstractNumId w:val="10"/>
  </w:num>
  <w:num w:numId="5" w16cid:durableId="707948006">
    <w:abstractNumId w:val="18"/>
  </w:num>
  <w:num w:numId="6" w16cid:durableId="293023381">
    <w:abstractNumId w:val="15"/>
  </w:num>
  <w:num w:numId="7" w16cid:durableId="759563820">
    <w:abstractNumId w:val="19"/>
  </w:num>
  <w:num w:numId="8" w16cid:durableId="1071346078">
    <w:abstractNumId w:val="2"/>
  </w:num>
  <w:num w:numId="9" w16cid:durableId="1408066169">
    <w:abstractNumId w:val="7"/>
  </w:num>
  <w:num w:numId="10" w16cid:durableId="1038512013">
    <w:abstractNumId w:val="3"/>
  </w:num>
  <w:num w:numId="11" w16cid:durableId="762216241">
    <w:abstractNumId w:val="13"/>
  </w:num>
  <w:num w:numId="12" w16cid:durableId="2128424097">
    <w:abstractNumId w:val="16"/>
  </w:num>
  <w:num w:numId="13" w16cid:durableId="672605340">
    <w:abstractNumId w:val="6"/>
  </w:num>
  <w:num w:numId="14" w16cid:durableId="1543251312">
    <w:abstractNumId w:val="17"/>
  </w:num>
  <w:num w:numId="15" w16cid:durableId="234750018">
    <w:abstractNumId w:val="1"/>
  </w:num>
  <w:num w:numId="16" w16cid:durableId="1399551521">
    <w:abstractNumId w:val="8"/>
  </w:num>
  <w:num w:numId="17" w16cid:durableId="877745205">
    <w:abstractNumId w:val="5"/>
  </w:num>
  <w:num w:numId="18" w16cid:durableId="1828477795">
    <w:abstractNumId w:val="12"/>
  </w:num>
  <w:num w:numId="19" w16cid:durableId="1298024956">
    <w:abstractNumId w:val="9"/>
  </w:num>
  <w:num w:numId="20" w16cid:durableId="29603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1A"/>
    <w:rsid w:val="00112B8A"/>
    <w:rsid w:val="001427A6"/>
    <w:rsid w:val="001D2FBF"/>
    <w:rsid w:val="00443F0F"/>
    <w:rsid w:val="0046768D"/>
    <w:rsid w:val="00525A43"/>
    <w:rsid w:val="0070361A"/>
    <w:rsid w:val="007068F6"/>
    <w:rsid w:val="00746625"/>
    <w:rsid w:val="0075040D"/>
    <w:rsid w:val="008D64B9"/>
    <w:rsid w:val="00983DED"/>
    <w:rsid w:val="00A60316"/>
    <w:rsid w:val="00B50A72"/>
    <w:rsid w:val="00C10272"/>
    <w:rsid w:val="00C9684F"/>
    <w:rsid w:val="00CE5190"/>
    <w:rsid w:val="00D72BF3"/>
    <w:rsid w:val="00F42C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E5D6F"/>
  <w15:chartTrackingRefBased/>
  <w15:docId w15:val="{6BC1DD60-EB9E-4AF8-B6FD-4DDF27A6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03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703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0361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0361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0361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0361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0361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0361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0361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0361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70361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0361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0361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0361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0361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0361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0361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0361A"/>
    <w:rPr>
      <w:rFonts w:eastAsiaTheme="majorEastAsia" w:cstheme="majorBidi"/>
      <w:color w:val="272727" w:themeColor="text1" w:themeTint="D8"/>
    </w:rPr>
  </w:style>
  <w:style w:type="paragraph" w:styleId="Titel">
    <w:name w:val="Title"/>
    <w:basedOn w:val="Normal"/>
    <w:next w:val="Normal"/>
    <w:link w:val="TitelTegn"/>
    <w:uiPriority w:val="10"/>
    <w:qFormat/>
    <w:rsid w:val="00703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0361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0361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0361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0361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0361A"/>
    <w:rPr>
      <w:i/>
      <w:iCs/>
      <w:color w:val="404040" w:themeColor="text1" w:themeTint="BF"/>
    </w:rPr>
  </w:style>
  <w:style w:type="paragraph" w:styleId="Listeafsnit">
    <w:name w:val="List Paragraph"/>
    <w:basedOn w:val="Normal"/>
    <w:uiPriority w:val="1"/>
    <w:qFormat/>
    <w:rsid w:val="0070361A"/>
    <w:pPr>
      <w:ind w:left="720"/>
      <w:contextualSpacing/>
    </w:pPr>
  </w:style>
  <w:style w:type="character" w:styleId="Kraftigfremhvning">
    <w:name w:val="Intense Emphasis"/>
    <w:basedOn w:val="Standardskrifttypeiafsnit"/>
    <w:uiPriority w:val="21"/>
    <w:qFormat/>
    <w:rsid w:val="0070361A"/>
    <w:rPr>
      <w:i/>
      <w:iCs/>
      <w:color w:val="0F4761" w:themeColor="accent1" w:themeShade="BF"/>
    </w:rPr>
  </w:style>
  <w:style w:type="paragraph" w:styleId="Strktcitat">
    <w:name w:val="Intense Quote"/>
    <w:basedOn w:val="Normal"/>
    <w:next w:val="Normal"/>
    <w:link w:val="StrktcitatTegn"/>
    <w:uiPriority w:val="30"/>
    <w:qFormat/>
    <w:rsid w:val="00703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0361A"/>
    <w:rPr>
      <w:i/>
      <w:iCs/>
      <w:color w:val="0F4761" w:themeColor="accent1" w:themeShade="BF"/>
    </w:rPr>
  </w:style>
  <w:style w:type="character" w:styleId="Kraftighenvisning">
    <w:name w:val="Intense Reference"/>
    <w:basedOn w:val="Standardskrifttypeiafsnit"/>
    <w:uiPriority w:val="32"/>
    <w:qFormat/>
    <w:rsid w:val="0070361A"/>
    <w:rPr>
      <w:b/>
      <w:bCs/>
      <w:smallCaps/>
      <w:color w:val="0F4761" w:themeColor="accent1" w:themeShade="BF"/>
      <w:spacing w:val="5"/>
    </w:rPr>
  </w:style>
  <w:style w:type="character" w:styleId="Hyperlink">
    <w:name w:val="Hyperlink"/>
    <w:basedOn w:val="Standardskrifttypeiafsnit"/>
    <w:uiPriority w:val="99"/>
    <w:unhideWhenUsed/>
    <w:rsid w:val="0070361A"/>
    <w:rPr>
      <w:color w:val="467886" w:themeColor="hyperlink"/>
      <w:u w:val="single"/>
    </w:rPr>
  </w:style>
  <w:style w:type="character" w:styleId="Ulstomtale">
    <w:name w:val="Unresolved Mention"/>
    <w:basedOn w:val="Standardskrifttypeiafsnit"/>
    <w:uiPriority w:val="99"/>
    <w:semiHidden/>
    <w:unhideWhenUsed/>
    <w:rsid w:val="0070361A"/>
    <w:rPr>
      <w:color w:val="605E5C"/>
      <w:shd w:val="clear" w:color="auto" w:fill="E1DFDD"/>
    </w:rPr>
  </w:style>
  <w:style w:type="paragraph" w:styleId="Korrektur">
    <w:name w:val="Revision"/>
    <w:hidden/>
    <w:uiPriority w:val="99"/>
    <w:semiHidden/>
    <w:rsid w:val="00F42C81"/>
    <w:pPr>
      <w:spacing w:after="0" w:line="240" w:lineRule="auto"/>
    </w:pPr>
  </w:style>
  <w:style w:type="character" w:styleId="Kommentarhenvisning">
    <w:name w:val="annotation reference"/>
    <w:basedOn w:val="Standardskrifttypeiafsnit"/>
    <w:uiPriority w:val="99"/>
    <w:semiHidden/>
    <w:unhideWhenUsed/>
    <w:rsid w:val="008D64B9"/>
    <w:rPr>
      <w:sz w:val="16"/>
      <w:szCs w:val="16"/>
    </w:rPr>
  </w:style>
  <w:style w:type="paragraph" w:styleId="Kommentartekst">
    <w:name w:val="annotation text"/>
    <w:basedOn w:val="Normal"/>
    <w:link w:val="KommentartekstTegn"/>
    <w:uiPriority w:val="99"/>
    <w:unhideWhenUsed/>
    <w:rsid w:val="008D64B9"/>
    <w:pPr>
      <w:spacing w:line="240" w:lineRule="auto"/>
    </w:pPr>
    <w:rPr>
      <w:sz w:val="20"/>
      <w:szCs w:val="20"/>
    </w:rPr>
  </w:style>
  <w:style w:type="character" w:customStyle="1" w:styleId="KommentartekstTegn">
    <w:name w:val="Kommentartekst Tegn"/>
    <w:basedOn w:val="Standardskrifttypeiafsnit"/>
    <w:link w:val="Kommentartekst"/>
    <w:uiPriority w:val="99"/>
    <w:rsid w:val="008D64B9"/>
    <w:rPr>
      <w:sz w:val="20"/>
      <w:szCs w:val="20"/>
    </w:rPr>
  </w:style>
  <w:style w:type="paragraph" w:styleId="Kommentaremne">
    <w:name w:val="annotation subject"/>
    <w:basedOn w:val="Kommentartekst"/>
    <w:next w:val="Kommentartekst"/>
    <w:link w:val="KommentaremneTegn"/>
    <w:uiPriority w:val="99"/>
    <w:semiHidden/>
    <w:unhideWhenUsed/>
    <w:rsid w:val="008D64B9"/>
    <w:rPr>
      <w:b/>
      <w:bCs/>
    </w:rPr>
  </w:style>
  <w:style w:type="character" w:customStyle="1" w:styleId="KommentaremneTegn">
    <w:name w:val="Kommentaremne Tegn"/>
    <w:basedOn w:val="KommentartekstTegn"/>
    <w:link w:val="Kommentaremne"/>
    <w:uiPriority w:val="99"/>
    <w:semiHidden/>
    <w:rsid w:val="008D64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tsinformation.dk/" TargetMode="External"/><Relationship Id="rId13" Type="http://schemas.openxmlformats.org/officeDocument/2006/relationships/hyperlink" Target="https://bfahandel.dk/fysisk-arbejdsmiljoe/unge/sikker-i-butik" TargetMode="External"/><Relationship Id="rId18" Type="http://schemas.openxmlformats.org/officeDocument/2006/relationships/hyperlink" Target="https://bfahandel.dk/media/kizgqyl5/apv_tjekliste_unge_ikke_undervisningspligtige.doc" TargetMode="External"/><Relationship Id="rId3" Type="http://schemas.openxmlformats.org/officeDocument/2006/relationships/customXml" Target="../customXml/item3.xml"/><Relationship Id="rId21" Type="http://schemas.openxmlformats.org/officeDocument/2006/relationships/hyperlink" Target="http://www.ungmedjob.dk/" TargetMode="External"/><Relationship Id="rId7" Type="http://schemas.openxmlformats.org/officeDocument/2006/relationships/webSettings" Target="webSettings.xml"/><Relationship Id="rId12" Type="http://schemas.openxmlformats.org/officeDocument/2006/relationships/hyperlink" Target="https://bfahandel.dk/materialer/fakta-unge/fakta-om-unges-arbejde-fysiske-paavirkninger" TargetMode="External"/><Relationship Id="rId17" Type="http://schemas.openxmlformats.org/officeDocument/2006/relationships/hyperlink" Target="https://bfahandel.dk/fysisk-arbejdsmiljoe/unge/apv-tjekliste-for-unge-ikke-undervisningspligtige" TargetMode="External"/><Relationship Id="rId2" Type="http://schemas.openxmlformats.org/officeDocument/2006/relationships/customXml" Target="../customXml/item2.xml"/><Relationship Id="rId16" Type="http://schemas.openxmlformats.org/officeDocument/2006/relationships/hyperlink" Target="https://bfahandel.dk/media/f2umjyen/apv_tjekliste_unge_undervisningspligtige.doc" TargetMode="External"/><Relationship Id="rId20" Type="http://schemas.openxmlformats.org/officeDocument/2006/relationships/hyperlink" Target="http://www.at.d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fahandel.dk/materialer/fakta-unge/fakta-om-unges-arbejde-stoffer-og-materialer" TargetMode="External"/><Relationship Id="rId5" Type="http://schemas.openxmlformats.org/officeDocument/2006/relationships/styles" Target="styles.xml"/><Relationship Id="rId15" Type="http://schemas.openxmlformats.org/officeDocument/2006/relationships/hyperlink" Target="https://bfahandel.dk/fysisk-arbejdsmiljoe/unge/apv-tjekliste-for-unge-undervisningspligtige" TargetMode="External"/><Relationship Id="rId23" Type="http://schemas.openxmlformats.org/officeDocument/2006/relationships/theme" Target="theme/theme1.xml"/><Relationship Id="rId10" Type="http://schemas.openxmlformats.org/officeDocument/2006/relationships/hyperlink" Target="https://bfahandel.dk/materialer/fakta-unge/fakta-om-unges-arbejde-maskiner-og-tekniske-hjaelpemidler" TargetMode="External"/><Relationship Id="rId19" Type="http://schemas.openxmlformats.org/officeDocument/2006/relationships/hyperlink" Target="http://www.retsinformation.dk/" TargetMode="External"/><Relationship Id="rId4" Type="http://schemas.openxmlformats.org/officeDocument/2006/relationships/numbering" Target="numbering.xml"/><Relationship Id="rId9" Type="http://schemas.openxmlformats.org/officeDocument/2006/relationships/hyperlink" Target="https://bfahandel.dk/materialer/fakta-unge/fakta-om-unges-arbejde-arbejdstid-hviletid-og-alenearbejde" TargetMode="External"/><Relationship Id="rId14" Type="http://schemas.openxmlformats.org/officeDocument/2006/relationships/hyperlink" Target="https://bfahandel.dk/fysisk-arbejdsmiljoe/unge/unges-arbejde"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85434a-d64b-4550-9e24-aadf93b2aefe">
      <Terms xmlns="http://schemas.microsoft.com/office/infopath/2007/PartnerControls"/>
    </lcf76f155ced4ddcb4097134ff3c332f>
    <TaxCatchAll xmlns="a6ba1df5-bf4d-4d2c-b8fd-2f5a47093d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6EC444E4B2DA04A862866B854917A6F" ma:contentTypeVersion="16" ma:contentTypeDescription="Opret et nyt dokument." ma:contentTypeScope="" ma:versionID="66af2b42944da3dc19385f45ee5b97d9">
  <xsd:schema xmlns:xsd="http://www.w3.org/2001/XMLSchema" xmlns:xs="http://www.w3.org/2001/XMLSchema" xmlns:p="http://schemas.microsoft.com/office/2006/metadata/properties" xmlns:ns2="e685434a-d64b-4550-9e24-aadf93b2aefe" xmlns:ns3="a6ba1df5-bf4d-4d2c-b8fd-2f5a47093dad" targetNamespace="http://schemas.microsoft.com/office/2006/metadata/properties" ma:root="true" ma:fieldsID="f490bd1d3b68b8d3d11345f3a5266166" ns2:_="" ns3:_="">
    <xsd:import namespace="e685434a-d64b-4550-9e24-aadf93b2aefe"/>
    <xsd:import namespace="a6ba1df5-bf4d-4d2c-b8fd-2f5a47093d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5434a-d64b-4550-9e24-aadf93b2a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bd6ad409-ced6-4e7c-be47-5c4a5c5bb8a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ba1df5-bf4d-4d2c-b8fd-2f5a47093dad"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23f0b999-a27f-477a-a3e5-86b98eef1f0e}" ma:internalName="TaxCatchAll" ma:showField="CatchAllData" ma:web="a6ba1df5-bf4d-4d2c-b8fd-2f5a47093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87466-F193-4DD5-9666-D251CA9462CD}">
  <ds:schemaRefs>
    <ds:schemaRef ds:uri="http://schemas.microsoft.com/office/2006/metadata/properties"/>
    <ds:schemaRef ds:uri="http://schemas.microsoft.com/office/infopath/2007/PartnerControls"/>
    <ds:schemaRef ds:uri="e685434a-d64b-4550-9e24-aadf93b2aefe"/>
    <ds:schemaRef ds:uri="a6ba1df5-bf4d-4d2c-b8fd-2f5a47093dad"/>
  </ds:schemaRefs>
</ds:datastoreItem>
</file>

<file path=customXml/itemProps2.xml><?xml version="1.0" encoding="utf-8"?>
<ds:datastoreItem xmlns:ds="http://schemas.openxmlformats.org/officeDocument/2006/customXml" ds:itemID="{52A7B320-F7A4-4CF8-962B-15FF7028D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5434a-d64b-4550-9e24-aadf93b2aefe"/>
    <ds:schemaRef ds:uri="a6ba1df5-bf4d-4d2c-b8fd-2f5a47093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0FAFD4-2A47-4A71-84DA-C4C7DF9003DC}">
  <ds:schemaRefs>
    <ds:schemaRef ds:uri="http://schemas.microsoft.com/sharepoint/v3/contenttype/forms"/>
  </ds:schemaRefs>
</ds:datastoreItem>
</file>

<file path=docMetadata/LabelInfo.xml><?xml version="1.0" encoding="utf-8"?>
<clbl:labelList xmlns:clbl="http://schemas.microsoft.com/office/2020/mipLabelMetadata">
  <clbl:label id="{35445eb2-6822-4cf0-8a65-6deda71e3e95}" enabled="0" method="" siteId="{35445eb2-6822-4cf0-8a65-6deda71e3e9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942</Words>
  <Characters>5083</Characters>
  <Application>Microsoft Office Word</Application>
  <DocSecurity>0</DocSecurity>
  <Lines>101</Lines>
  <Paragraphs>76</Paragraphs>
  <ScaleCrop>false</ScaleCrop>
  <HeadingPairs>
    <vt:vector size="2" baseType="variant">
      <vt:variant>
        <vt:lpstr>Titel</vt:lpstr>
      </vt:variant>
      <vt:variant>
        <vt:i4>1</vt:i4>
      </vt:variant>
    </vt:vector>
  </HeadingPairs>
  <TitlesOfParts>
    <vt:vector size="1" baseType="lpstr">
      <vt:lpstr/>
    </vt:vector>
  </TitlesOfParts>
  <Company>Dansk Erhverv</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Pil Glime</dc:creator>
  <cp:keywords/>
  <dc:description/>
  <cp:lastModifiedBy>Lone Bolther Rubin</cp:lastModifiedBy>
  <cp:revision>3</cp:revision>
  <dcterms:created xsi:type="dcterms:W3CDTF">2026-06-08T09:16:00Z</dcterms:created>
  <dcterms:modified xsi:type="dcterms:W3CDTF">2026-06-08T09:26:00Z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0x010100F6EC444E4B2DA04A862866B854917A6F</vt:lpwstr>
  </property>
</Properties>
</file>